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1E2647BA" w14:textId="27F5351E" w:rsidR="00D53E4E" w:rsidRDefault="009B3F6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BB3ED4">
        <w:rPr>
          <w:rFonts w:ascii="Times New Roman" w:hAnsi="Times New Roman" w:cs="Times New Roman"/>
          <w:b/>
          <w:sz w:val="24"/>
          <w:szCs w:val="24"/>
        </w:rPr>
        <w:t>онсультанта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3E4E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05718A">
        <w:rPr>
          <w:rFonts w:ascii="Times New Roman" w:hAnsi="Times New Roman" w:cs="Times New Roman"/>
          <w:b/>
          <w:sz w:val="24"/>
          <w:szCs w:val="24"/>
        </w:rPr>
        <w:t>сопровождения и развития внешних сервисов</w:t>
      </w:r>
    </w:p>
    <w:p w14:paraId="4E23FEA3" w14:textId="0EE7058A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по </w:t>
      </w:r>
      <w:r w:rsidR="009B3F60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F659826" w14:textId="695C49B8" w:rsidR="00A228D7" w:rsidRDefault="0013295F" w:rsidP="003C03C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1. 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631209">
        <w:rPr>
          <w:rFonts w:ascii="Times New Roman" w:hAnsi="Times New Roman" w:cs="Times New Roman"/>
          <w:sz w:val="24"/>
          <w:szCs w:val="24"/>
        </w:rPr>
        <w:t>консультант</w:t>
      </w:r>
      <w:r w:rsidR="003C03CB">
        <w:rPr>
          <w:rFonts w:ascii="Times New Roman" w:hAnsi="Times New Roman" w:cs="Times New Roman"/>
          <w:sz w:val="24"/>
          <w:szCs w:val="24"/>
        </w:rPr>
        <w:t>а</w:t>
      </w:r>
      <w:r w:rsidR="00511173">
        <w:rPr>
          <w:rFonts w:ascii="Times New Roman" w:hAnsi="Times New Roman" w:cs="Times New Roman"/>
          <w:sz w:val="24"/>
          <w:szCs w:val="24"/>
        </w:rPr>
        <w:t xml:space="preserve"> </w:t>
      </w:r>
      <w:r w:rsidR="00A00C0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11173" w:rsidRPr="00511173">
        <w:rPr>
          <w:rFonts w:ascii="Times New Roman" w:hAnsi="Times New Roman" w:cs="Times New Roman"/>
          <w:sz w:val="24"/>
          <w:szCs w:val="24"/>
        </w:rPr>
        <w:t>сопровождения и развития внешних сервисов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</w:t>
      </w:r>
      <w:r w:rsidR="00D53E4E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по </w:t>
      </w:r>
      <w:r w:rsidR="009B3F60">
        <w:rPr>
          <w:rFonts w:ascii="Times New Roman" w:hAnsi="Times New Roman" w:cs="Times New Roman"/>
          <w:sz w:val="24"/>
          <w:szCs w:val="24"/>
        </w:rPr>
        <w:t>управлению долгом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3846B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3846BB">
        <w:rPr>
          <w:rFonts w:ascii="Times New Roman" w:hAnsi="Times New Roman" w:cs="Times New Roman"/>
          <w:sz w:val="24"/>
          <w:szCs w:val="24"/>
        </w:rPr>
        <w:t>–</w:t>
      </w:r>
      <w:r w:rsidR="00D165F8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631209">
        <w:rPr>
          <w:rFonts w:ascii="Times New Roman" w:hAnsi="Times New Roman" w:cs="Times New Roman"/>
          <w:sz w:val="24"/>
          <w:szCs w:val="24"/>
        </w:rPr>
        <w:t>консультант</w:t>
      </w:r>
      <w:r w:rsidR="00A05BC2" w:rsidRPr="003846BB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E464B">
        <w:rPr>
          <w:rFonts w:ascii="Times New Roman" w:hAnsi="Times New Roman" w:cs="Times New Roman"/>
          <w:sz w:val="24"/>
          <w:szCs w:val="24"/>
        </w:rPr>
        <w:t>ведущей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2225A" w:rsidRPr="003846BB">
        <w:rPr>
          <w:rFonts w:ascii="Times New Roman" w:hAnsi="Times New Roman" w:cs="Times New Roman"/>
          <w:sz w:val="24"/>
          <w:szCs w:val="24"/>
        </w:rPr>
        <w:t>«</w:t>
      </w:r>
      <w:r w:rsidR="00192005" w:rsidRPr="003846BB">
        <w:rPr>
          <w:rFonts w:ascii="Times New Roman" w:hAnsi="Times New Roman" w:cs="Times New Roman"/>
          <w:sz w:val="24"/>
          <w:szCs w:val="24"/>
        </w:rPr>
        <w:t>специалисты</w:t>
      </w:r>
      <w:r w:rsidR="0012225A" w:rsidRPr="003846BB">
        <w:rPr>
          <w:rFonts w:ascii="Times New Roman" w:hAnsi="Times New Roman" w:cs="Times New Roman"/>
          <w:sz w:val="24"/>
          <w:szCs w:val="24"/>
        </w:rPr>
        <w:t>»</w:t>
      </w:r>
      <w:r w:rsidR="008D55DD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E9AC3FB" w14:textId="52D71DBF" w:rsidR="00A228D7" w:rsidRDefault="00A228D7" w:rsidP="003C03C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3846BB">
        <w:rPr>
          <w:rFonts w:ascii="Times New Roman" w:hAnsi="Times New Roman" w:cs="Times New Roman"/>
          <w:sz w:val="24"/>
          <w:szCs w:val="24"/>
        </w:rPr>
        <w:t xml:space="preserve">д) должности – </w:t>
      </w:r>
      <w:r w:rsidR="00860BCC" w:rsidRPr="003846BB">
        <w:rPr>
          <w:rFonts w:ascii="Times New Roman" w:hAnsi="Times New Roman" w:cs="Times New Roman"/>
          <w:sz w:val="24"/>
          <w:szCs w:val="24"/>
        </w:rPr>
        <w:t>11-3-</w:t>
      </w:r>
      <w:r w:rsidR="00860BCC">
        <w:rPr>
          <w:rFonts w:ascii="Times New Roman" w:hAnsi="Times New Roman" w:cs="Times New Roman"/>
          <w:sz w:val="24"/>
          <w:szCs w:val="24"/>
        </w:rPr>
        <w:t>3</w:t>
      </w:r>
      <w:r w:rsidR="00860BCC" w:rsidRPr="003846BB">
        <w:rPr>
          <w:rFonts w:ascii="Times New Roman" w:hAnsi="Times New Roman" w:cs="Times New Roman"/>
          <w:sz w:val="24"/>
          <w:szCs w:val="24"/>
        </w:rPr>
        <w:t>-01</w:t>
      </w:r>
      <w:r w:rsidR="00860BCC">
        <w:rPr>
          <w:rFonts w:ascii="Times New Roman" w:hAnsi="Times New Roman" w:cs="Times New Roman"/>
          <w:sz w:val="24"/>
          <w:szCs w:val="24"/>
        </w:rPr>
        <w:t>0</w:t>
      </w:r>
      <w:r w:rsidR="002F51F2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25D42A3" w14:textId="7D4931BB" w:rsidR="00A228D7" w:rsidRPr="003846BB" w:rsidRDefault="002F51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2. </w:t>
      </w:r>
      <w:r w:rsidR="00AD1B97" w:rsidRPr="003846B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631209">
        <w:rPr>
          <w:rFonts w:ascii="Times New Roman" w:hAnsi="Times New Roman" w:cs="Times New Roman"/>
          <w:sz w:val="24"/>
          <w:szCs w:val="24"/>
        </w:rPr>
        <w:t>консультанта</w:t>
      </w:r>
      <w:r w:rsidR="00AD1B97" w:rsidRPr="003846BB">
        <w:rPr>
          <w:rFonts w:ascii="Times New Roman" w:hAnsi="Times New Roman" w:cs="Times New Roman"/>
          <w:sz w:val="24"/>
          <w:szCs w:val="24"/>
        </w:rPr>
        <w:t xml:space="preserve">: </w:t>
      </w:r>
      <w:r w:rsidR="00E33724">
        <w:rPr>
          <w:rFonts w:ascii="Times New Roman" w:hAnsi="Times New Roman" w:cs="Times New Roman"/>
          <w:sz w:val="24"/>
          <w:szCs w:val="24"/>
        </w:rPr>
        <w:t>У</w:t>
      </w:r>
      <w:r w:rsidR="00E33724" w:rsidRPr="00E33724">
        <w:rPr>
          <w:rFonts w:ascii="Times New Roman" w:hAnsi="Times New Roman" w:cs="Times New Roman"/>
          <w:sz w:val="24"/>
          <w:szCs w:val="24"/>
        </w:rPr>
        <w:t>правление в сфере информационных технологий, связи, массовых коммуникаций и средств массовой информации</w:t>
      </w:r>
      <w:r w:rsidR="00AD1B97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4ED22182" w14:textId="08284488" w:rsidR="00A228D7" w:rsidRPr="006E5A83" w:rsidRDefault="00634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="000E6D81"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631209">
        <w:rPr>
          <w:rFonts w:ascii="Times New Roman" w:hAnsi="Times New Roman" w:cs="Times New Roman"/>
          <w:sz w:val="24"/>
          <w:szCs w:val="24"/>
        </w:rPr>
        <w:t>консультанта</w:t>
      </w:r>
      <w:r w:rsidR="000E6D81" w:rsidRPr="000E6D81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E33724">
        <w:rPr>
          <w:rFonts w:ascii="Times New Roman" w:hAnsi="Times New Roman" w:cs="Times New Roman"/>
          <w:sz w:val="24"/>
          <w:szCs w:val="24"/>
        </w:rPr>
        <w:t>Координация информатизации, включая ведение стратегических проектов по созданию информационных систем</w:t>
      </w:r>
      <w:r w:rsidR="005C0F04">
        <w:rPr>
          <w:rFonts w:ascii="Times New Roman" w:hAnsi="Times New Roman" w:cs="Times New Roman"/>
          <w:sz w:val="24"/>
          <w:szCs w:val="24"/>
        </w:rPr>
        <w:t xml:space="preserve"> в части, относящейся к деятельности ФНС России</w:t>
      </w:r>
      <w:r w:rsidR="000E6D81" w:rsidRPr="000E6D81">
        <w:rPr>
          <w:rFonts w:ascii="Times New Roman" w:hAnsi="Times New Roman" w:cs="Times New Roman"/>
          <w:sz w:val="24"/>
          <w:szCs w:val="24"/>
        </w:rPr>
        <w:t>.</w:t>
      </w:r>
    </w:p>
    <w:p w14:paraId="6E5C5E34" w14:textId="4E3535D8" w:rsidR="005F24FB" w:rsidRPr="006E5A83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4. 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631209">
        <w:rPr>
          <w:rFonts w:ascii="Times New Roman" w:hAnsi="Times New Roman" w:cs="Times New Roman"/>
          <w:sz w:val="24"/>
          <w:szCs w:val="24"/>
        </w:rPr>
        <w:t>консультанта</w:t>
      </w:r>
      <w:r w:rsidR="00F34F84">
        <w:rPr>
          <w:rFonts w:ascii="Times New Roman" w:hAnsi="Times New Roman" w:cs="Times New Roman"/>
          <w:sz w:val="24"/>
          <w:szCs w:val="24"/>
        </w:rPr>
        <w:t xml:space="preserve"> осуществляется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</w:t>
      </w:r>
      <w:r w:rsidR="00704463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04463" w:rsidRPr="00704463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9B3F60">
        <w:rPr>
          <w:rFonts w:ascii="Times New Roman" w:hAnsi="Times New Roman" w:cs="Times New Roman"/>
          <w:sz w:val="24"/>
          <w:szCs w:val="24"/>
        </w:rPr>
        <w:t>управлению долгом</w:t>
      </w:r>
      <w:r w:rsidR="00A228D7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6896E9E6" w14:textId="4D3B710D" w:rsidR="00A228D7" w:rsidRPr="003F4318" w:rsidRDefault="005F24FB" w:rsidP="005F24FB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631209">
        <w:rPr>
          <w:rFonts w:ascii="Times New Roman" w:hAnsi="Times New Roman" w:cs="Times New Roman"/>
          <w:sz w:val="24"/>
          <w:szCs w:val="24"/>
        </w:rPr>
        <w:t>Консультант</w:t>
      </w:r>
      <w:r w:rsidR="00F34F84">
        <w:rPr>
          <w:rFonts w:ascii="Times New Roman" w:hAnsi="Times New Roman" w:cs="Times New Roman"/>
          <w:sz w:val="24"/>
          <w:szCs w:val="24"/>
        </w:rPr>
        <w:t xml:space="preserve"> непосредственно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подчиняется</w:t>
      </w:r>
      <w:r w:rsidR="003814E7" w:rsidRPr="006E5A83">
        <w:rPr>
          <w:rFonts w:ascii="Times New Roman" w:hAnsi="Times New Roman" w:cs="Times New Roman"/>
          <w:sz w:val="24"/>
          <w:szCs w:val="24"/>
        </w:rPr>
        <w:t xml:space="preserve"> </w:t>
      </w:r>
      <w:r w:rsidR="002D7238"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="002D7238"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="00A228D7"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009803E3" w14:textId="77777777" w:rsidR="00A228D7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7DDE8A97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631209">
        <w:rPr>
          <w:rFonts w:ascii="Times New Roman" w:hAnsi="Times New Roman" w:cs="Times New Roman"/>
          <w:sz w:val="24"/>
          <w:szCs w:val="24"/>
        </w:rPr>
        <w:t>консультанта</w:t>
      </w:r>
      <w:r w:rsidR="00F34F84">
        <w:rPr>
          <w:rFonts w:ascii="Times New Roman" w:hAnsi="Times New Roman" w:cs="Times New Roman"/>
          <w:sz w:val="24"/>
          <w:szCs w:val="24"/>
        </w:rPr>
        <w:t xml:space="preserve"> устанавливаются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45C2F461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F34F84" w:rsidRPr="003846BB">
        <w:rPr>
          <w:rFonts w:ascii="Times New Roman" w:hAnsi="Times New Roman" w:cs="Times New Roman"/>
          <w:sz w:val="24"/>
          <w:szCs w:val="24"/>
        </w:rPr>
        <w:t>требования к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</w:t>
      </w:r>
      <w:r w:rsidR="00F34F84" w:rsidRPr="003846BB">
        <w:rPr>
          <w:rFonts w:ascii="Times New Roman" w:hAnsi="Times New Roman" w:cs="Times New Roman"/>
          <w:sz w:val="24"/>
          <w:szCs w:val="24"/>
        </w:rPr>
        <w:t>службы или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74C3EDC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D85FD7" w:rsidRPr="00D85FD7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</w:t>
      </w:r>
      <w:r w:rsidR="00F20DED">
        <w:rPr>
          <w:sz w:val="24"/>
          <w:szCs w:val="24"/>
        </w:rPr>
        <w:t xml:space="preserve"> </w:t>
      </w:r>
      <w:r w:rsidR="00F20DED" w:rsidRPr="00F20DED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D30C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53B6D8E5" w:rsidR="009108A9" w:rsidRPr="009108A9" w:rsidRDefault="00A228D7" w:rsidP="009108A9">
      <w:pPr>
        <w:autoSpaceDE w:val="0"/>
        <w:autoSpaceDN w:val="0"/>
        <w:adjustRightInd w:val="0"/>
        <w:ind w:firstLine="0"/>
        <w:rPr>
          <w:color w:val="000000"/>
          <w:sz w:val="23"/>
          <w:szCs w:val="23"/>
          <w:lang w:eastAsia="ru-RU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3846BB" w:rsidRPr="003846BB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E33724" w:rsidRPr="00E33724">
        <w:rPr>
          <w:sz w:val="24"/>
          <w:szCs w:val="24"/>
        </w:rPr>
        <w:t>Федеральный закон от 27 июля 2006 г. № 149-ФЗ «Об информации, информационных технологиях и о защите информации»;</w:t>
      </w:r>
      <w:r w:rsidR="00E33724">
        <w:rPr>
          <w:sz w:val="24"/>
          <w:szCs w:val="24"/>
        </w:rPr>
        <w:t xml:space="preserve"> </w:t>
      </w:r>
      <w:proofErr w:type="gramStart"/>
      <w:r w:rsidR="003846BB" w:rsidRPr="003846BB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3846BB">
        <w:rPr>
          <w:sz w:val="24"/>
          <w:szCs w:val="24"/>
        </w:rPr>
        <w:t xml:space="preserve"> </w:t>
      </w:r>
      <w:r w:rsidR="003846BB" w:rsidRPr="003846BB">
        <w:rPr>
          <w:sz w:val="24"/>
          <w:szCs w:val="24"/>
        </w:rPr>
        <w:t>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3846BB">
        <w:rPr>
          <w:sz w:val="24"/>
          <w:szCs w:val="24"/>
        </w:rPr>
        <w:t xml:space="preserve"> </w:t>
      </w:r>
      <w:proofErr w:type="gramStart"/>
      <w:r w:rsidR="003846BB" w:rsidRPr="003846BB">
        <w:rPr>
          <w:sz w:val="24"/>
          <w:szCs w:val="24"/>
        </w:rPr>
        <w:t>Федеральный закон Российской Федерации от 27 июля 2006 г. №152-ФЗ «О персональных данных»;</w:t>
      </w:r>
      <w:r w:rsidR="003846BB">
        <w:rPr>
          <w:sz w:val="24"/>
          <w:szCs w:val="24"/>
        </w:rPr>
        <w:t xml:space="preserve"> </w:t>
      </w:r>
      <w:r w:rsidR="003846BB" w:rsidRPr="003846BB">
        <w:rPr>
          <w:sz w:val="24"/>
          <w:szCs w:val="24"/>
        </w:rPr>
        <w:t xml:space="preserve">Федеральный закон от 29 ноября 2007 г. № 282-ФЗ </w:t>
      </w:r>
      <w:r w:rsidR="003846BB" w:rsidRPr="003846BB">
        <w:rPr>
          <w:sz w:val="24"/>
          <w:szCs w:val="24"/>
        </w:rPr>
        <w:lastRenderedPageBreak/>
        <w:t>«Об официальном статистическом учете и системе государственной статистики в Российской Федерации»;</w:t>
      </w:r>
      <w:r w:rsidR="003846BB">
        <w:rPr>
          <w:sz w:val="24"/>
          <w:szCs w:val="24"/>
        </w:rPr>
        <w:t xml:space="preserve"> </w:t>
      </w:r>
      <w:r w:rsidR="003846BB" w:rsidRPr="003846BB">
        <w:rPr>
          <w:sz w:val="24"/>
          <w:szCs w:val="24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3846BB" w:rsidRPr="003846BB">
        <w:rPr>
          <w:sz w:val="24"/>
          <w:szCs w:val="24"/>
        </w:rPr>
        <w:t xml:space="preserve"> </w:t>
      </w:r>
      <w:proofErr w:type="gramStart"/>
      <w:r w:rsidR="003846BB" w:rsidRPr="003846BB">
        <w:rPr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услуг»; Федеральный закон Российской Федерации от 6 апреля 2011 г. № 63-ФЗ «Об электронной подписи»;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proofErr w:type="gramEnd"/>
      <w:r w:rsidR="003846BB" w:rsidRPr="003846BB">
        <w:rPr>
          <w:sz w:val="24"/>
          <w:szCs w:val="24"/>
        </w:rPr>
        <w:t xml:space="preserve"> </w:t>
      </w:r>
      <w:proofErr w:type="gramStart"/>
      <w:r w:rsidR="003846BB" w:rsidRPr="003846BB">
        <w:rPr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</w:t>
      </w:r>
      <w:r w:rsidR="003846BB" w:rsidRPr="00A00C01">
        <w:rPr>
          <w:sz w:val="24"/>
          <w:szCs w:val="24"/>
        </w:rPr>
        <w:t xml:space="preserve">развития государственной гражданской службы Российской Федерации на 2016¬2018 годы»; </w:t>
      </w:r>
      <w:r w:rsidR="00E33724" w:rsidRPr="00A00C01">
        <w:rPr>
          <w:sz w:val="24"/>
          <w:szCs w:val="24"/>
        </w:rPr>
        <w:t>Указ Президента Российской Федерации 7 мая 2012 г. № 601 «Об основных направлениях совершенствования системы государственного управления»;</w:t>
      </w:r>
      <w:proofErr w:type="gramEnd"/>
      <w:r w:rsidR="00E33724" w:rsidRPr="00A00C01">
        <w:rPr>
          <w:sz w:val="24"/>
          <w:szCs w:val="24"/>
        </w:rPr>
        <w:t xml:space="preserve"> </w:t>
      </w:r>
      <w:proofErr w:type="gramStart"/>
      <w:r w:rsidR="00D30C15" w:rsidRPr="00A00C01">
        <w:rPr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r w:rsidR="009108A9" w:rsidRPr="00A00C01">
        <w:rPr>
          <w:sz w:val="24"/>
          <w:szCs w:val="24"/>
        </w:rPr>
        <w:t xml:space="preserve">постановление Правительства Российской Федерации от 19 апреля 2005 г. </w:t>
      </w:r>
      <w:r w:rsidR="00D30C15" w:rsidRPr="00A00C01">
        <w:rPr>
          <w:sz w:val="24"/>
          <w:szCs w:val="24"/>
        </w:rPr>
        <w:br/>
      </w:r>
      <w:r w:rsidR="009108A9" w:rsidRPr="00A00C01">
        <w:rPr>
          <w:sz w:val="24"/>
          <w:szCs w:val="24"/>
        </w:rPr>
        <w:t xml:space="preserve">№ 239 «Об утверждении положения о разработке, утверждении и реализации ведомственных целевых программ»; </w:t>
      </w:r>
      <w:r w:rsidR="009108A9" w:rsidRPr="00A00C01">
        <w:rPr>
          <w:color w:val="000000"/>
          <w:sz w:val="24"/>
          <w:szCs w:val="24"/>
          <w:lang w:eastAsia="ru-RU"/>
        </w:rPr>
        <w:t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годы);</w:t>
      </w:r>
      <w:proofErr w:type="gramEnd"/>
      <w:r w:rsidR="009108A9" w:rsidRPr="00A00C01">
        <w:rPr>
          <w:color w:val="000000"/>
          <w:sz w:val="24"/>
          <w:szCs w:val="24"/>
          <w:lang w:eastAsia="ru-RU"/>
        </w:rPr>
        <w:t xml:space="preserve"> </w:t>
      </w:r>
      <w:r w:rsidR="009108A9" w:rsidRPr="00A00C01">
        <w:rPr>
          <w:sz w:val="24"/>
          <w:szCs w:val="24"/>
        </w:rPr>
        <w:t xml:space="preserve">постановление Правительства Российской Федерации от 24 мая 2010 г. № 365 «О координации мероприятий по использованию информационно-коммуникационных технологий в деятельности государственных органов»; </w:t>
      </w:r>
      <w:r w:rsidR="003846BB" w:rsidRPr="00A00C01">
        <w:rPr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9108A9" w:rsidRPr="00A00C01">
        <w:rPr>
          <w:sz w:val="24"/>
          <w:szCs w:val="24"/>
        </w:rPr>
        <w:t>постановление Правительства Российской Федерации 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постановление Правительства Российской Федерации от 30 января 2013 г. № 62 «О национальном фонде алгоритмов и программ для электронных вычислительных машин»;</w:t>
      </w:r>
      <w:proofErr w:type="gramEnd"/>
      <w:r w:rsidR="009108A9" w:rsidRPr="00A00C01">
        <w:rPr>
          <w:sz w:val="24"/>
          <w:szCs w:val="24"/>
        </w:rPr>
        <w:t xml:space="preserve"> 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 </w:t>
      </w:r>
      <w:r w:rsidR="009108A9" w:rsidRPr="00A00C01">
        <w:rPr>
          <w:color w:val="000000"/>
          <w:sz w:val="24"/>
          <w:szCs w:val="24"/>
          <w:lang w:eastAsia="ru-RU"/>
        </w:rPr>
        <w:t>постановление Правительства Российской Федерации от 6 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постановление Правительства Российской Федерации от 14 ноября 2015 г. № 1235 «О федеральной государственной информационной системе координации информатизации»; постановление Правительства Российской Федерации от 16 ноября 2015 г.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мая 2016 г. № 392 «О приоритетных направлениях использования и развития информационно-</w:t>
      </w:r>
      <w:proofErr w:type="gramStart"/>
      <w:r w:rsidR="009108A9" w:rsidRPr="00A00C01">
        <w:rPr>
          <w:color w:val="000000"/>
          <w:sz w:val="24"/>
          <w:szCs w:val="24"/>
          <w:lang w:eastAsia="ru-RU"/>
        </w:rPr>
        <w:t>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постановление Правительства Российской Федерации от 1 июня 2016 г. № 487 «О первоочередных мерах, направленных на создание государственной информационной системы «Единая информационная среда в сфере систематизации и кодирования информации»;</w:t>
      </w:r>
      <w:proofErr w:type="gramEnd"/>
      <w:r w:rsidR="009108A9" w:rsidRPr="00A00C01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="00204614" w:rsidRPr="00A00C01">
        <w:rPr>
          <w:color w:val="000000"/>
          <w:sz w:val="24"/>
          <w:szCs w:val="24"/>
          <w:lang w:eastAsia="ru-RU"/>
        </w:rPr>
        <w:t>распоряжение Правительства Российской Федерации от 12 февраля 2011 г. № 176-р «Об утверждении плана мероприятий по переходу федеральны</w:t>
      </w:r>
      <w:r w:rsidR="00511173" w:rsidRPr="00A00C01">
        <w:rPr>
          <w:color w:val="000000"/>
          <w:sz w:val="24"/>
          <w:szCs w:val="24"/>
          <w:lang w:eastAsia="ru-RU"/>
        </w:rPr>
        <w:t>х органов</w:t>
      </w:r>
      <w:r w:rsidR="00204614" w:rsidRPr="00A00C01">
        <w:rPr>
          <w:color w:val="000000"/>
          <w:sz w:val="24"/>
          <w:szCs w:val="24"/>
          <w:lang w:eastAsia="ru-RU"/>
        </w:rPr>
        <w:t xml:space="preserve"> исполнительной власти на безбумажный документооборот при организации внутренней деятельности»; распоряжение Правительства Российской Федерации от 26 июля 2016 г. </w:t>
      </w:r>
      <w:r w:rsidR="00FC160B" w:rsidRPr="00A00C01">
        <w:rPr>
          <w:color w:val="000000"/>
          <w:sz w:val="24"/>
          <w:szCs w:val="24"/>
          <w:lang w:eastAsia="ru-RU"/>
        </w:rPr>
        <w:t xml:space="preserve">     </w:t>
      </w:r>
      <w:r w:rsidR="00204614" w:rsidRPr="00A00C01">
        <w:rPr>
          <w:color w:val="000000"/>
          <w:sz w:val="24"/>
          <w:szCs w:val="24"/>
          <w:lang w:eastAsia="ru-RU"/>
        </w:rPr>
        <w:t>№ 1588-р «Об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обеспечения»;</w:t>
      </w:r>
      <w:proofErr w:type="gramEnd"/>
      <w:r w:rsidR="00204614" w:rsidRPr="00A00C01">
        <w:rPr>
          <w:color w:val="000000"/>
          <w:sz w:val="24"/>
          <w:szCs w:val="24"/>
          <w:lang w:eastAsia="ru-RU"/>
        </w:rPr>
        <w:t xml:space="preserve"> распоряжение Правительства Российской Федерации от 17 ноября 2008 г. № 1662-р «Об утверждении Концепции долгосрочного социально-</w:t>
      </w:r>
      <w:r w:rsidR="00204614" w:rsidRPr="00A00C01">
        <w:rPr>
          <w:color w:val="000000"/>
          <w:sz w:val="24"/>
          <w:szCs w:val="24"/>
          <w:lang w:eastAsia="ru-RU"/>
        </w:rPr>
        <w:lastRenderedPageBreak/>
        <w:t xml:space="preserve">экономического развития Российской Федерации на период до 2020 года»; </w:t>
      </w:r>
      <w:proofErr w:type="gramStart"/>
      <w:r w:rsidR="003846BB" w:rsidRPr="00A00C01">
        <w:rPr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846BB" w:rsidRPr="00A00C01">
        <w:rPr>
          <w:sz w:val="24"/>
          <w:szCs w:val="24"/>
        </w:rPr>
        <w:t xml:space="preserve"> </w:t>
      </w:r>
      <w:proofErr w:type="gramStart"/>
      <w:r w:rsidR="003846BB" w:rsidRPr="00A00C01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204614" w:rsidRPr="00A00C01">
        <w:rPr>
          <w:sz w:val="24"/>
          <w:szCs w:val="24"/>
        </w:rPr>
        <w:t xml:space="preserve">; </w:t>
      </w:r>
      <w:r w:rsidR="009108A9" w:rsidRPr="00A00C01">
        <w:rPr>
          <w:color w:val="000000"/>
          <w:sz w:val="24"/>
          <w:szCs w:val="24"/>
          <w:lang w:eastAsia="ru-RU"/>
        </w:rPr>
        <w:t xml:space="preserve">приказ </w:t>
      </w:r>
      <w:proofErr w:type="spellStart"/>
      <w:r w:rsidR="009108A9" w:rsidRPr="00A00C01">
        <w:rPr>
          <w:color w:val="000000"/>
          <w:sz w:val="24"/>
          <w:szCs w:val="24"/>
          <w:lang w:eastAsia="ru-RU"/>
        </w:rPr>
        <w:t>Минкомсвязи</w:t>
      </w:r>
      <w:proofErr w:type="spellEnd"/>
      <w:r w:rsidR="009108A9" w:rsidRPr="00A00C01">
        <w:rPr>
          <w:color w:val="000000"/>
          <w:sz w:val="24"/>
          <w:szCs w:val="24"/>
          <w:lang w:eastAsia="ru-RU"/>
        </w:rPr>
        <w:t xml:space="preserve"> России от 1 апреля 2015 г. № 96 «Об утверждении плана </w:t>
      </w:r>
      <w:proofErr w:type="spellStart"/>
      <w:r w:rsidR="009108A9" w:rsidRPr="00A00C01">
        <w:rPr>
          <w:color w:val="000000"/>
          <w:sz w:val="24"/>
          <w:szCs w:val="24"/>
          <w:lang w:eastAsia="ru-RU"/>
        </w:rPr>
        <w:t>импортозамещ</w:t>
      </w:r>
      <w:r w:rsidR="00204614" w:rsidRPr="00A00C01">
        <w:rPr>
          <w:color w:val="000000"/>
          <w:sz w:val="24"/>
          <w:szCs w:val="24"/>
          <w:lang w:eastAsia="ru-RU"/>
        </w:rPr>
        <w:t>ения</w:t>
      </w:r>
      <w:proofErr w:type="spellEnd"/>
      <w:r w:rsidR="00204614" w:rsidRPr="00A00C01">
        <w:rPr>
          <w:color w:val="000000"/>
          <w:sz w:val="24"/>
          <w:szCs w:val="24"/>
          <w:lang w:eastAsia="ru-RU"/>
        </w:rPr>
        <w:t xml:space="preserve"> программного обеспечения»;</w:t>
      </w:r>
      <w:proofErr w:type="gramEnd"/>
      <w:r w:rsidR="00204614" w:rsidRPr="00A00C01">
        <w:rPr>
          <w:color w:val="000000"/>
          <w:sz w:val="24"/>
          <w:szCs w:val="24"/>
          <w:lang w:eastAsia="ru-RU"/>
        </w:rPr>
        <w:t xml:space="preserve"> </w:t>
      </w:r>
      <w:r w:rsidR="009108A9" w:rsidRPr="00A00C01">
        <w:rPr>
          <w:color w:val="000000"/>
          <w:sz w:val="24"/>
          <w:szCs w:val="24"/>
          <w:lang w:eastAsia="ru-RU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</w:t>
      </w:r>
      <w:r w:rsidR="00204614" w:rsidRPr="00A00C01">
        <w:rPr>
          <w:color w:val="000000"/>
          <w:sz w:val="24"/>
          <w:szCs w:val="24"/>
          <w:lang w:eastAsia="ru-RU"/>
        </w:rPr>
        <w:t xml:space="preserve">енных информационных системах»; </w:t>
      </w:r>
      <w:r w:rsidR="009108A9" w:rsidRPr="00A00C01">
        <w:rPr>
          <w:color w:val="000000"/>
          <w:sz w:val="24"/>
          <w:szCs w:val="24"/>
          <w:lang w:eastAsia="ru-RU"/>
        </w:rPr>
        <w:t>приказ ФСБ России от 27 декабря 2011 г. № 796 «Об утверждении Требований к средствам электронной подписи и Требований к средствам удосто</w:t>
      </w:r>
      <w:r w:rsidR="00204614" w:rsidRPr="00A00C01">
        <w:rPr>
          <w:color w:val="000000"/>
          <w:sz w:val="24"/>
          <w:szCs w:val="24"/>
          <w:lang w:eastAsia="ru-RU"/>
        </w:rPr>
        <w:t xml:space="preserve">веряющего центра»; </w:t>
      </w:r>
      <w:r w:rsidR="009108A9" w:rsidRPr="00A00C01">
        <w:rPr>
          <w:color w:val="000000"/>
          <w:sz w:val="24"/>
          <w:szCs w:val="24"/>
          <w:lang w:eastAsia="ru-RU"/>
        </w:rPr>
        <w:t xml:space="preserve">приказ </w:t>
      </w:r>
      <w:proofErr w:type="spellStart"/>
      <w:r w:rsidR="009108A9" w:rsidRPr="00A00C01">
        <w:rPr>
          <w:color w:val="000000"/>
          <w:sz w:val="24"/>
          <w:szCs w:val="24"/>
          <w:lang w:eastAsia="ru-RU"/>
        </w:rPr>
        <w:t>Минкомсвязи</w:t>
      </w:r>
      <w:proofErr w:type="spellEnd"/>
      <w:r w:rsidR="009108A9" w:rsidRPr="00A00C01">
        <w:rPr>
          <w:color w:val="000000"/>
          <w:sz w:val="24"/>
          <w:szCs w:val="24"/>
          <w:lang w:eastAsia="ru-RU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</w:t>
      </w:r>
      <w:r w:rsidR="00204614" w:rsidRPr="00A00C01">
        <w:rPr>
          <w:sz w:val="24"/>
          <w:szCs w:val="24"/>
        </w:rPr>
        <w:t xml:space="preserve"> </w:t>
      </w:r>
      <w:r w:rsidR="009108A9" w:rsidRPr="00A00C01">
        <w:rPr>
          <w:color w:val="000000"/>
          <w:sz w:val="24"/>
          <w:szCs w:val="24"/>
          <w:lang w:eastAsia="ru-RU"/>
        </w:rPr>
        <w:t xml:space="preserve">приказ </w:t>
      </w:r>
      <w:proofErr w:type="spellStart"/>
      <w:r w:rsidR="009108A9" w:rsidRPr="00A00C01">
        <w:rPr>
          <w:color w:val="000000"/>
          <w:sz w:val="24"/>
          <w:szCs w:val="24"/>
          <w:lang w:eastAsia="ru-RU"/>
        </w:rPr>
        <w:t>Минкомсвязи</w:t>
      </w:r>
      <w:proofErr w:type="spellEnd"/>
      <w:r w:rsidR="009108A9" w:rsidRPr="00A00C01">
        <w:rPr>
          <w:color w:val="000000"/>
          <w:sz w:val="24"/>
          <w:szCs w:val="24"/>
          <w:lang w:eastAsia="ru-RU"/>
        </w:rPr>
        <w:t xml:space="preserve"> России 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органах, утвержденные»;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</w:t>
      </w:r>
      <w:r w:rsidR="009108A9" w:rsidRPr="009108A9">
        <w:rPr>
          <w:color w:val="000000"/>
          <w:sz w:val="23"/>
          <w:szCs w:val="23"/>
          <w:lang w:eastAsia="ru-RU"/>
        </w:rPr>
        <w:t xml:space="preserve"> </w:t>
      </w:r>
    </w:p>
    <w:p w14:paraId="1DC2DCA9" w14:textId="79D738F8" w:rsidR="00A228D7" w:rsidRDefault="00631209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Консультант</w:t>
      </w:r>
      <w:r w:rsidR="00C739BB">
        <w:rPr>
          <w:rFonts w:ascii="Times New Roman" w:hAnsi="Times New Roman" w:cs="Times New Roman"/>
          <w:sz w:val="24"/>
          <w:szCs w:val="24"/>
        </w:rPr>
        <w:t xml:space="preserve"> должен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7CCE555A" w14:textId="5FBEF87A" w:rsidR="0050571A" w:rsidRPr="001B1356" w:rsidRDefault="00A228D7" w:rsidP="001B1356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6E5A83">
        <w:rPr>
          <w:rFonts w:ascii="Times New Roman" w:hAnsi="Times New Roman"/>
          <w:sz w:val="24"/>
          <w:szCs w:val="24"/>
          <w:lang w:val="ru-RU"/>
        </w:rPr>
        <w:t>Иные профессиональные знания: основы экономики, основы налогообложения;</w:t>
      </w:r>
      <w:r w:rsidR="00074AA9" w:rsidRPr="006E5A8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 принцип</w:t>
      </w:r>
      <w:r w:rsidR="00074AA9" w:rsidRPr="006E5A83">
        <w:rPr>
          <w:rFonts w:ascii="Times New Roman" w:hAnsi="Times New Roman"/>
          <w:sz w:val="24"/>
          <w:szCs w:val="24"/>
          <w:lang w:val="ru-RU"/>
        </w:rPr>
        <w:t>ы налогового администрирования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порядок оформления технических требований, технических заданий на разработку (доработку) автоматизированных информационных систем;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 xml:space="preserve">структура рынка </w:t>
      </w:r>
      <w:proofErr w:type="gramStart"/>
      <w:r w:rsidR="000C15FB" w:rsidRPr="000C15FB">
        <w:rPr>
          <w:rFonts w:ascii="Times New Roman" w:hAnsi="Times New Roman"/>
          <w:sz w:val="24"/>
          <w:szCs w:val="24"/>
          <w:lang w:val="ru-RU"/>
        </w:rPr>
        <w:t>информационных-коммуникационных</w:t>
      </w:r>
      <w:proofErr w:type="gramEnd"/>
      <w:r w:rsidR="000C15FB" w:rsidRPr="000C15FB">
        <w:rPr>
          <w:rFonts w:ascii="Times New Roman" w:hAnsi="Times New Roman"/>
          <w:sz w:val="24"/>
          <w:szCs w:val="24"/>
          <w:lang w:val="ru-RU"/>
        </w:rPr>
        <w:t xml:space="preserve"> технологий, ключевых участников рынка информационно-коммуникационных технологий;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тенденции развития информационных технологий; основы управления проектам</w:t>
      </w:r>
      <w:r w:rsidR="000C15FB">
        <w:rPr>
          <w:rFonts w:ascii="Times New Roman" w:hAnsi="Times New Roman"/>
          <w:sz w:val="24"/>
          <w:szCs w:val="24"/>
          <w:lang w:val="ru-RU"/>
        </w:rPr>
        <w:t>и и описания бизнес- процессов;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 xml:space="preserve"> особенности создания, внедрения и развития программно-технической, информационно-коммуникационной среды;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14:paraId="12AD4E51" w14:textId="464BEA82" w:rsidR="009B0AB2" w:rsidRPr="00D21475" w:rsidRDefault="00B029A4" w:rsidP="001B1356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</w:t>
      </w:r>
      <w:r w:rsidR="001B1356">
        <w:rPr>
          <w:sz w:val="24"/>
          <w:szCs w:val="24"/>
        </w:rPr>
        <w:t>5</w:t>
      </w:r>
      <w:r w:rsidRPr="00D21475">
        <w:rPr>
          <w:sz w:val="24"/>
          <w:szCs w:val="24"/>
        </w:rPr>
        <w:t xml:space="preserve">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144AFD5E" w:rsidR="00380705" w:rsidRDefault="00A228D7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</w:t>
      </w:r>
      <w:r w:rsidR="001B1356">
        <w:rPr>
          <w:sz w:val="24"/>
          <w:szCs w:val="24"/>
        </w:rPr>
        <w:t>6</w:t>
      </w:r>
      <w:r w:rsidRPr="00D21475">
        <w:rPr>
          <w:sz w:val="24"/>
          <w:szCs w:val="24"/>
        </w:rPr>
        <w:t>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B50CF9">
        <w:rPr>
          <w:sz w:val="24"/>
          <w:szCs w:val="24"/>
        </w:rPr>
        <w:t xml:space="preserve">: </w:t>
      </w:r>
      <w:r w:rsidR="008D1BA8" w:rsidRPr="00EF5909">
        <w:rPr>
          <w:sz w:val="24"/>
          <w:szCs w:val="24"/>
        </w:rPr>
        <w:t>ведени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делового письма;</w:t>
      </w:r>
      <w:r w:rsidR="008D1BA8">
        <w:rPr>
          <w:sz w:val="24"/>
          <w:szCs w:val="24"/>
        </w:rPr>
        <w:t xml:space="preserve"> </w:t>
      </w:r>
      <w:r w:rsidR="008D1BA8" w:rsidRPr="00EF5909">
        <w:rPr>
          <w:sz w:val="24"/>
          <w:szCs w:val="24"/>
        </w:rPr>
        <w:t>подготовк</w:t>
      </w:r>
      <w:r w:rsidR="008D1BA8">
        <w:rPr>
          <w:sz w:val="24"/>
          <w:szCs w:val="24"/>
        </w:rPr>
        <w:t>а</w:t>
      </w:r>
      <w:r w:rsidR="008D1BA8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8D1BA8">
        <w:rPr>
          <w:sz w:val="24"/>
          <w:szCs w:val="24"/>
        </w:rPr>
        <w:t>я</w:t>
      </w:r>
      <w:r w:rsidR="008D1BA8" w:rsidRPr="00EF5909">
        <w:rPr>
          <w:sz w:val="24"/>
          <w:szCs w:val="24"/>
        </w:rPr>
        <w:t>, использовани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актуальной информации, применени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компьютерной и другой оргтехники; </w:t>
      </w:r>
      <w:r w:rsidR="008D1BA8">
        <w:rPr>
          <w:sz w:val="24"/>
          <w:szCs w:val="24"/>
        </w:rPr>
        <w:t xml:space="preserve">умение </w:t>
      </w:r>
      <w:r w:rsidR="008D1BA8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электронной почтой;</w:t>
      </w:r>
      <w:r w:rsidR="008D1BA8">
        <w:rPr>
          <w:sz w:val="24"/>
          <w:szCs w:val="24"/>
        </w:rPr>
        <w:t xml:space="preserve"> </w:t>
      </w:r>
      <w:r w:rsidR="008D1BA8" w:rsidRPr="00EF5909">
        <w:rPr>
          <w:sz w:val="24"/>
          <w:szCs w:val="24"/>
        </w:rPr>
        <w:t>подготовк</w:t>
      </w:r>
      <w:r w:rsidR="008D1BA8">
        <w:rPr>
          <w:sz w:val="24"/>
          <w:szCs w:val="24"/>
        </w:rPr>
        <w:t>а</w:t>
      </w:r>
      <w:r w:rsidR="008D1BA8" w:rsidRPr="00EF5909">
        <w:rPr>
          <w:sz w:val="24"/>
          <w:szCs w:val="24"/>
        </w:rPr>
        <w:t xml:space="preserve"> презентаций, использовани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71ACEB12" w14:textId="5D1B05AE" w:rsidR="005F0301" w:rsidRDefault="008C65D1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</w:t>
      </w:r>
      <w:r w:rsidR="001B1356">
        <w:rPr>
          <w:sz w:val="24"/>
          <w:szCs w:val="24"/>
        </w:rPr>
        <w:t>7</w:t>
      </w:r>
      <w:r w:rsidRPr="00D21475">
        <w:rPr>
          <w:sz w:val="24"/>
          <w:szCs w:val="24"/>
        </w:rPr>
        <w:t>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EF5909" w:rsidRPr="00EF5909">
        <w:rPr>
          <w:sz w:val="24"/>
          <w:szCs w:val="24"/>
        </w:rPr>
        <w:t>осуществление верстки макетов, разработка и тестирование сайтов;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установка, настройка и работа пользовательского программного обеспечения</w:t>
      </w:r>
      <w:r w:rsidR="009D092B">
        <w:rPr>
          <w:sz w:val="24"/>
          <w:szCs w:val="24"/>
        </w:rPr>
        <w:t>.</w:t>
      </w:r>
    </w:p>
    <w:p w14:paraId="11C300D0" w14:textId="77777777" w:rsidR="0050571A" w:rsidRPr="006C0DD1" w:rsidRDefault="0050571A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57A25B43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31209">
        <w:rPr>
          <w:rFonts w:ascii="Times New Roman" w:hAnsi="Times New Roman" w:cs="Times New Roman"/>
          <w:sz w:val="24"/>
          <w:szCs w:val="24"/>
        </w:rPr>
        <w:t>консультанта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435F40B0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lastRenderedPageBreak/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3E1126">
        <w:t xml:space="preserve">отдел </w:t>
      </w:r>
      <w:r w:rsidR="003E1126" w:rsidRPr="00511173">
        <w:t>сопровождения и развития внешних сервисов</w:t>
      </w:r>
      <w:r w:rsidRPr="00D21475">
        <w:t xml:space="preserve">, </w:t>
      </w:r>
      <w:r w:rsidR="00631209">
        <w:t>консультант</w:t>
      </w:r>
      <w:r w:rsidR="000F18C1">
        <w:t xml:space="preserve"> обязан</w:t>
      </w:r>
      <w:r w:rsidR="00A83725">
        <w:t xml:space="preserve"> осуществлять</w:t>
      </w:r>
      <w:r w:rsidRPr="00D21475">
        <w:t>:</w:t>
      </w:r>
    </w:p>
    <w:p w14:paraId="11F65414" w14:textId="439EE6F5" w:rsidR="00FC160B" w:rsidRPr="003C03CB" w:rsidRDefault="00A83725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3C03CB">
        <w:rPr>
          <w:rStyle w:val="FontStyle22"/>
          <w:sz w:val="24"/>
          <w:szCs w:val="24"/>
        </w:rPr>
        <w:t xml:space="preserve">создание совместно </w:t>
      </w:r>
      <w:proofErr w:type="gramStart"/>
      <w:r w:rsidR="00FC160B" w:rsidRPr="003C03CB">
        <w:rPr>
          <w:rStyle w:val="FontStyle22"/>
          <w:sz w:val="24"/>
          <w:szCs w:val="24"/>
        </w:rPr>
        <w:t>с</w:t>
      </w:r>
      <w:proofErr w:type="gramEnd"/>
      <w:r w:rsidR="00FC160B" w:rsidRPr="003C03CB">
        <w:rPr>
          <w:rStyle w:val="FontStyle22"/>
          <w:sz w:val="24"/>
          <w:szCs w:val="24"/>
        </w:rPr>
        <w:t xml:space="preserve"> структурными подразделениями ФНС России централизованных ресурсов - ИР «Оценочная карта должника», внешних ресурсов, направленных на публичное информирование и взаимодействие с третьими лицами посредством интерактивных сервисов</w:t>
      </w:r>
      <w:r w:rsidR="00884D16" w:rsidRPr="003C03CB">
        <w:rPr>
          <w:rStyle w:val="FontStyle22"/>
          <w:sz w:val="24"/>
          <w:szCs w:val="24"/>
        </w:rPr>
        <w:t>;</w:t>
      </w:r>
    </w:p>
    <w:p w14:paraId="32044B1F" w14:textId="6FE10D20" w:rsidR="00FC160B" w:rsidRPr="003C03CB" w:rsidRDefault="00FC160B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rPr>
          <w:rStyle w:val="FontStyle22"/>
          <w:sz w:val="24"/>
          <w:szCs w:val="24"/>
        </w:rPr>
        <w:t xml:space="preserve">  администрирование создаваемых централизованных </w:t>
      </w:r>
      <w:r w:rsidR="00884D16" w:rsidRPr="003C03CB">
        <w:rPr>
          <w:rStyle w:val="FontStyle22"/>
          <w:sz w:val="24"/>
          <w:szCs w:val="24"/>
        </w:rPr>
        <w:t>и внешних</w:t>
      </w:r>
      <w:r w:rsidRPr="003C03CB">
        <w:rPr>
          <w:rStyle w:val="FontStyle22"/>
          <w:sz w:val="24"/>
          <w:szCs w:val="24"/>
        </w:rPr>
        <w:t>, направленных на публичное информирование и взаимодействие с третьими лицами посредством интерактивных сервисов;</w:t>
      </w:r>
    </w:p>
    <w:p w14:paraId="69C2C584" w14:textId="2A2A0C49" w:rsidR="00FC160B" w:rsidRPr="003C03CB" w:rsidRDefault="00FC160B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rPr>
          <w:rStyle w:val="FontStyle22"/>
          <w:sz w:val="24"/>
          <w:szCs w:val="24"/>
        </w:rPr>
        <w:t xml:space="preserve"> методологическое и организационное обеспечение ведения специализированных информационных ресурсов по вопросам, отнесенным к компетенции Инспекции;</w:t>
      </w:r>
    </w:p>
    <w:p w14:paraId="70205050" w14:textId="26FB2460" w:rsidR="00FC160B" w:rsidRPr="003C03C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rPr>
          <w:rStyle w:val="FontStyle22"/>
          <w:sz w:val="24"/>
          <w:szCs w:val="24"/>
        </w:rPr>
        <w:t xml:space="preserve"> </w:t>
      </w:r>
      <w:r w:rsidR="00FC160B" w:rsidRPr="003C03CB">
        <w:rPr>
          <w:rStyle w:val="FontStyle22"/>
          <w:sz w:val="24"/>
          <w:szCs w:val="24"/>
        </w:rPr>
        <w:t>организаци</w:t>
      </w:r>
      <w:r w:rsidRPr="003C03CB">
        <w:rPr>
          <w:rStyle w:val="FontStyle22"/>
          <w:sz w:val="24"/>
          <w:szCs w:val="24"/>
        </w:rPr>
        <w:t>ю</w:t>
      </w:r>
      <w:r w:rsidR="00FC160B" w:rsidRPr="003C03CB">
        <w:rPr>
          <w:rStyle w:val="FontStyle22"/>
          <w:sz w:val="24"/>
          <w:szCs w:val="24"/>
        </w:rPr>
        <w:t xml:space="preserve"> работ</w:t>
      </w:r>
      <w:r w:rsidR="00884D16" w:rsidRPr="003C03CB">
        <w:rPr>
          <w:rStyle w:val="FontStyle22"/>
          <w:sz w:val="24"/>
          <w:szCs w:val="24"/>
        </w:rPr>
        <w:t>ы</w:t>
      </w:r>
      <w:r w:rsidR="00FC160B" w:rsidRPr="003C03CB">
        <w:rPr>
          <w:rStyle w:val="FontStyle22"/>
          <w:sz w:val="24"/>
          <w:szCs w:val="24"/>
        </w:rPr>
        <w:t xml:space="preserve"> по развитию внешних сервисов в рамках компетенции Инспекции; локальные изменения структуры внешних сервисов;</w:t>
      </w:r>
    </w:p>
    <w:p w14:paraId="22B5F477" w14:textId="331B778A" w:rsidR="00FC160B" w:rsidRPr="003C03C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rPr>
          <w:rStyle w:val="FontStyle22"/>
          <w:sz w:val="24"/>
          <w:szCs w:val="24"/>
        </w:rPr>
        <w:t xml:space="preserve"> </w:t>
      </w:r>
      <w:r w:rsidR="00FC160B" w:rsidRPr="003C03CB">
        <w:rPr>
          <w:rStyle w:val="FontStyle22"/>
          <w:sz w:val="24"/>
          <w:szCs w:val="24"/>
        </w:rPr>
        <w:t xml:space="preserve"> </w:t>
      </w:r>
      <w:r w:rsidRPr="003C03CB">
        <w:rPr>
          <w:rStyle w:val="FontStyle22"/>
          <w:sz w:val="24"/>
          <w:szCs w:val="24"/>
        </w:rPr>
        <w:t>п</w:t>
      </w:r>
      <w:r w:rsidR="00FC160B" w:rsidRPr="003C03CB">
        <w:rPr>
          <w:rStyle w:val="FontStyle22"/>
          <w:sz w:val="24"/>
          <w:szCs w:val="24"/>
        </w:rPr>
        <w:t>оддержк</w:t>
      </w:r>
      <w:r w:rsidRPr="003C03CB">
        <w:rPr>
          <w:rStyle w:val="FontStyle22"/>
          <w:sz w:val="24"/>
          <w:szCs w:val="24"/>
        </w:rPr>
        <w:t xml:space="preserve">у </w:t>
      </w:r>
      <w:r w:rsidR="00FC160B" w:rsidRPr="003C03CB">
        <w:rPr>
          <w:rStyle w:val="FontStyle22"/>
          <w:sz w:val="24"/>
          <w:szCs w:val="24"/>
        </w:rPr>
        <w:t>процессов модернизации и продвижения внешних сервисов;</w:t>
      </w:r>
    </w:p>
    <w:p w14:paraId="3970462F" w14:textId="0DB9ABA9" w:rsidR="00FC160B" w:rsidRPr="003C03C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rPr>
          <w:rStyle w:val="FontStyle22"/>
          <w:sz w:val="24"/>
          <w:szCs w:val="24"/>
        </w:rPr>
        <w:t xml:space="preserve"> </w:t>
      </w:r>
      <w:r w:rsidR="00FC160B" w:rsidRPr="003C03CB">
        <w:rPr>
          <w:rStyle w:val="FontStyle22"/>
          <w:sz w:val="24"/>
          <w:szCs w:val="24"/>
        </w:rPr>
        <w:t xml:space="preserve"> организаци</w:t>
      </w:r>
      <w:r w:rsidR="00884D16" w:rsidRPr="003C03CB">
        <w:rPr>
          <w:rStyle w:val="FontStyle22"/>
          <w:sz w:val="24"/>
          <w:szCs w:val="24"/>
        </w:rPr>
        <w:t>ю</w:t>
      </w:r>
      <w:r w:rsidR="00FC160B" w:rsidRPr="003C03CB">
        <w:rPr>
          <w:rStyle w:val="FontStyle22"/>
          <w:sz w:val="24"/>
          <w:szCs w:val="24"/>
        </w:rPr>
        <w:t xml:space="preserve"> работ</w:t>
      </w:r>
      <w:r w:rsidR="00884D16" w:rsidRPr="003C03CB">
        <w:rPr>
          <w:rStyle w:val="FontStyle22"/>
          <w:sz w:val="24"/>
          <w:szCs w:val="24"/>
        </w:rPr>
        <w:t>ы</w:t>
      </w:r>
      <w:r w:rsidR="00FC160B" w:rsidRPr="003C03CB">
        <w:rPr>
          <w:rStyle w:val="FontStyle22"/>
          <w:sz w:val="24"/>
          <w:szCs w:val="24"/>
        </w:rPr>
        <w:t xml:space="preserve"> по техническ</w:t>
      </w:r>
      <w:r w:rsidR="00884D16" w:rsidRPr="003C03CB">
        <w:rPr>
          <w:rStyle w:val="FontStyle22"/>
          <w:sz w:val="24"/>
          <w:szCs w:val="24"/>
        </w:rPr>
        <w:t>ой</w:t>
      </w:r>
      <w:r w:rsidR="00FC160B" w:rsidRPr="003C03CB">
        <w:rPr>
          <w:rStyle w:val="FontStyle22"/>
          <w:sz w:val="24"/>
          <w:szCs w:val="24"/>
        </w:rPr>
        <w:t xml:space="preserve"> обработк</w:t>
      </w:r>
      <w:r w:rsidR="00884D16" w:rsidRPr="003C03CB">
        <w:rPr>
          <w:rStyle w:val="FontStyle22"/>
          <w:sz w:val="24"/>
          <w:szCs w:val="24"/>
        </w:rPr>
        <w:t>е</w:t>
      </w:r>
      <w:r w:rsidR="00FC160B" w:rsidRPr="003C03CB">
        <w:rPr>
          <w:rStyle w:val="FontStyle22"/>
          <w:sz w:val="24"/>
          <w:szCs w:val="24"/>
        </w:rPr>
        <w:t xml:space="preserve"> и размещение информационных ресурсов на </w:t>
      </w:r>
      <w:r w:rsidR="00884D16" w:rsidRPr="003C03CB">
        <w:rPr>
          <w:rStyle w:val="FontStyle22"/>
          <w:sz w:val="24"/>
          <w:szCs w:val="24"/>
        </w:rPr>
        <w:t>внутренних и внешних информационных ресурсах ФНС России</w:t>
      </w:r>
      <w:r w:rsidR="00FC160B" w:rsidRPr="003C03CB">
        <w:rPr>
          <w:rStyle w:val="FontStyle22"/>
          <w:sz w:val="24"/>
          <w:szCs w:val="24"/>
        </w:rPr>
        <w:t xml:space="preserve">; </w:t>
      </w:r>
    </w:p>
    <w:p w14:paraId="23414175" w14:textId="1592B47E" w:rsidR="00FC160B" w:rsidRPr="003C03C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rPr>
          <w:rStyle w:val="FontStyle22"/>
          <w:sz w:val="24"/>
          <w:szCs w:val="24"/>
        </w:rPr>
        <w:t xml:space="preserve"> </w:t>
      </w:r>
      <w:r w:rsidR="00FC160B" w:rsidRPr="003C03CB">
        <w:rPr>
          <w:rStyle w:val="FontStyle22"/>
          <w:sz w:val="24"/>
          <w:szCs w:val="24"/>
        </w:rPr>
        <w:t xml:space="preserve"> редактирование внешних сервисов (информационных ресурсов); формирование запросов для получения недостающей информации; сбор и поиск информации по тематике внешних сервисов;</w:t>
      </w:r>
    </w:p>
    <w:p w14:paraId="1978EAD1" w14:textId="0BAF3046" w:rsidR="00FC160B" w:rsidRPr="003C03C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rPr>
          <w:rStyle w:val="FontStyle22"/>
          <w:sz w:val="24"/>
          <w:szCs w:val="24"/>
        </w:rPr>
        <w:t xml:space="preserve"> </w:t>
      </w:r>
      <w:r w:rsidR="00FC160B" w:rsidRPr="003C03CB">
        <w:rPr>
          <w:rStyle w:val="FontStyle22"/>
          <w:sz w:val="24"/>
          <w:szCs w:val="24"/>
        </w:rPr>
        <w:t xml:space="preserve"> мониторинг функционирования внешних сервисов в части их информационного наполнения в рамках компетенции Инспекции;</w:t>
      </w:r>
    </w:p>
    <w:p w14:paraId="4ED50813" w14:textId="07AC1808" w:rsidR="00FC160B" w:rsidRPr="003C03C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rPr>
          <w:rStyle w:val="FontStyle22"/>
          <w:sz w:val="24"/>
          <w:szCs w:val="24"/>
        </w:rPr>
        <w:t xml:space="preserve"> </w:t>
      </w:r>
      <w:r w:rsidR="00FC160B" w:rsidRPr="003C03CB">
        <w:rPr>
          <w:rStyle w:val="FontStyle22"/>
          <w:sz w:val="24"/>
          <w:szCs w:val="24"/>
        </w:rPr>
        <w:t xml:space="preserve"> оценк</w:t>
      </w:r>
      <w:r w:rsidRPr="003C03CB">
        <w:rPr>
          <w:rStyle w:val="FontStyle22"/>
          <w:sz w:val="24"/>
          <w:szCs w:val="24"/>
        </w:rPr>
        <w:t>у</w:t>
      </w:r>
      <w:r w:rsidR="00FC160B" w:rsidRPr="003C03CB">
        <w:rPr>
          <w:rStyle w:val="FontStyle22"/>
          <w:sz w:val="24"/>
          <w:szCs w:val="24"/>
        </w:rPr>
        <w:t xml:space="preserve"> актуальности материалов в сервисах и определение необходимости их обновления;</w:t>
      </w:r>
    </w:p>
    <w:p w14:paraId="5DA3AAED" w14:textId="6A767D58" w:rsidR="00FC160B" w:rsidRPr="003C03C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rPr>
          <w:rStyle w:val="FontStyle22"/>
          <w:sz w:val="24"/>
          <w:szCs w:val="24"/>
        </w:rPr>
        <w:t xml:space="preserve">  организацию</w:t>
      </w:r>
      <w:r w:rsidR="00FC160B" w:rsidRPr="003C03CB">
        <w:rPr>
          <w:rStyle w:val="FontStyle22"/>
          <w:sz w:val="24"/>
          <w:szCs w:val="24"/>
        </w:rPr>
        <w:t xml:space="preserve"> работ по изучению и внедрению электронных технологий сбора, обработки информации в целях формирования (наполнения) и актуализации внешних сервисов; </w:t>
      </w:r>
    </w:p>
    <w:p w14:paraId="6AE120C2" w14:textId="5EFF6647" w:rsidR="00FC160B" w:rsidRPr="003C03C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rPr>
          <w:rStyle w:val="FontStyle22"/>
          <w:sz w:val="24"/>
          <w:szCs w:val="24"/>
        </w:rPr>
        <w:t xml:space="preserve"> </w:t>
      </w:r>
      <w:r w:rsidR="00FC160B" w:rsidRPr="003C03CB">
        <w:rPr>
          <w:rStyle w:val="FontStyle22"/>
          <w:sz w:val="24"/>
          <w:szCs w:val="24"/>
        </w:rPr>
        <w:t xml:space="preserve"> анализ информационных потребностей потребителей внешних сервисов и информационных ресурсов в рамках компетенции Инспекции;</w:t>
      </w:r>
    </w:p>
    <w:p w14:paraId="1D29033C" w14:textId="2794301C" w:rsidR="00A83725" w:rsidRPr="003C03C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rPr>
          <w:rStyle w:val="FontStyle22"/>
          <w:sz w:val="24"/>
          <w:szCs w:val="24"/>
        </w:rPr>
        <w:t xml:space="preserve"> </w:t>
      </w:r>
      <w:r w:rsidR="00FC160B" w:rsidRPr="003C03CB">
        <w:rPr>
          <w:rStyle w:val="FontStyle22"/>
          <w:sz w:val="24"/>
          <w:szCs w:val="24"/>
        </w:rPr>
        <w:t xml:space="preserve"> представление отчетной и аналитической информации </w:t>
      </w:r>
      <w:r w:rsidRPr="003C03CB">
        <w:rPr>
          <w:rStyle w:val="FontStyle22"/>
          <w:sz w:val="24"/>
          <w:szCs w:val="24"/>
        </w:rPr>
        <w:t xml:space="preserve">о </w:t>
      </w:r>
      <w:r w:rsidR="00FC160B" w:rsidRPr="003C03CB">
        <w:rPr>
          <w:rStyle w:val="FontStyle22"/>
          <w:sz w:val="24"/>
          <w:szCs w:val="24"/>
        </w:rPr>
        <w:t>работе по сопровождению внешних сервисов начальнику Инспекции</w:t>
      </w:r>
      <w:r w:rsidR="00A83725" w:rsidRPr="003C03CB">
        <w:rPr>
          <w:rStyle w:val="FontStyle22"/>
          <w:sz w:val="24"/>
          <w:szCs w:val="24"/>
        </w:rPr>
        <w:t>;</w:t>
      </w:r>
    </w:p>
    <w:p w14:paraId="0A103A4C" w14:textId="510ABBD1" w:rsidR="00FC160B" w:rsidRPr="003C03CB" w:rsidRDefault="00FC160B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t xml:space="preserve"> выполнение отдельных поручений начальника отдела;</w:t>
      </w:r>
    </w:p>
    <w:p w14:paraId="4EBAB714" w14:textId="77777777" w:rsidR="00545479" w:rsidRPr="003C03CB" w:rsidRDefault="00A83725" w:rsidP="00545479">
      <w:pPr>
        <w:pStyle w:val="ad"/>
        <w:numPr>
          <w:ilvl w:val="0"/>
          <w:numId w:val="2"/>
        </w:numPr>
        <w:ind w:left="0" w:firstLine="567"/>
        <w:rPr>
          <w:rFonts w:eastAsia="MS Mincho"/>
          <w:szCs w:val="24"/>
          <w:lang w:val="ru-RU" w:eastAsia="ru-RU" w:bidi="ar-SA"/>
        </w:rPr>
      </w:pPr>
      <w:r w:rsidRPr="003C03CB">
        <w:rPr>
          <w:rStyle w:val="FontStyle22"/>
          <w:sz w:val="24"/>
          <w:szCs w:val="24"/>
          <w:lang w:val="ru-RU"/>
        </w:rPr>
        <w:t xml:space="preserve"> </w:t>
      </w:r>
      <w:r w:rsidR="00545479" w:rsidRPr="003C03CB">
        <w:rPr>
          <w:rFonts w:eastAsia="MS Mincho"/>
          <w:szCs w:val="24"/>
          <w:lang w:val="ru-RU" w:eastAsia="ru-RU" w:bidi="ar-SA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пользования»;</w:t>
      </w:r>
    </w:p>
    <w:p w14:paraId="1829A33F" w14:textId="3465687F" w:rsidR="00A83725" w:rsidRPr="003C03CB" w:rsidRDefault="00A83725" w:rsidP="00A8372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C03CB">
        <w:rPr>
          <w:rStyle w:val="FontStyle22"/>
          <w:sz w:val="24"/>
          <w:szCs w:val="24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4C9DCDEF" w14:textId="1CD74886" w:rsidR="00EF5909" w:rsidRDefault="00A83725" w:rsidP="00A8372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</w:t>
      </w:r>
      <w:r w:rsidR="002F7F66">
        <w:rPr>
          <w:rStyle w:val="FontStyle22"/>
          <w:sz w:val="24"/>
          <w:szCs w:val="24"/>
        </w:rPr>
        <w:t>ение</w:t>
      </w:r>
      <w:r>
        <w:rPr>
          <w:rStyle w:val="FontStyle22"/>
          <w:sz w:val="24"/>
          <w:szCs w:val="24"/>
        </w:rPr>
        <w:t xml:space="preserve"> сохранност</w:t>
      </w:r>
      <w:r w:rsidR="002F7F66">
        <w:rPr>
          <w:rStyle w:val="FontStyle22"/>
          <w:sz w:val="24"/>
          <w:szCs w:val="24"/>
        </w:rPr>
        <w:t>и</w:t>
      </w:r>
      <w:r>
        <w:rPr>
          <w:rStyle w:val="FontStyle22"/>
          <w:sz w:val="24"/>
          <w:szCs w:val="24"/>
        </w:rPr>
        <w:t xml:space="preserve"> служебного удостоверения.</w:t>
      </w:r>
    </w:p>
    <w:p w14:paraId="26B3E34C" w14:textId="406895CE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631209">
        <w:t>консультант</w:t>
      </w:r>
      <w:r w:rsidR="000F18C1">
        <w:t xml:space="preserve"> имеет</w:t>
      </w:r>
      <w:r w:rsidRPr="00D21475">
        <w:t xml:space="preserve">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0C5BE960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3E1126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1BF7F4B0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0F18C1" w:rsidRPr="00010132">
        <w:rPr>
          <w:rStyle w:val="FontStyle22"/>
          <w:sz w:val="24"/>
          <w:szCs w:val="24"/>
        </w:rPr>
        <w:t>других документов,</w:t>
      </w:r>
      <w:r w:rsidRPr="00010132">
        <w:rPr>
          <w:rStyle w:val="FontStyle22"/>
          <w:sz w:val="24"/>
          <w:szCs w:val="24"/>
        </w:rPr>
        <w:t xml:space="preserve">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6A233745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631209">
        <w:t>Консультант</w:t>
      </w:r>
      <w:r w:rsidR="000F18C1">
        <w:t xml:space="preserve"> осуществляет</w:t>
      </w:r>
      <w:r w:rsidR="00A228D7" w:rsidRPr="00D21475">
        <w:t xml:space="preserve"> иные права и исполняет иные обязанности, предусмотренные законодательством Российской Федерации, </w:t>
      </w:r>
      <w:hyperlink r:id="rId12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42958E19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631209">
        <w:t>Консультант</w:t>
      </w:r>
      <w:r w:rsidR="000F18C1">
        <w:t xml:space="preserve"> за</w:t>
      </w:r>
      <w:r w:rsidRPr="00D21475">
        <w:t xml:space="preserve">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58844D0" w14:textId="77777777" w:rsidR="006C6D57" w:rsidRDefault="00A228D7" w:rsidP="006C6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</w:t>
      </w:r>
      <w:r w:rsidR="006C6D57" w:rsidRPr="00E87312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C6D57" w:rsidRPr="00BE1558">
        <w:rPr>
          <w:rFonts w:ascii="Times New Roman" w:hAnsi="Times New Roman" w:cs="Times New Roman"/>
          <w:b/>
          <w:sz w:val="24"/>
          <w:szCs w:val="24"/>
        </w:rPr>
        <w:t>гражданский служащий</w:t>
      </w:r>
      <w:r w:rsidR="006C6D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7C49C8E" w14:textId="77777777" w:rsidR="006C6D57" w:rsidRPr="00E87312" w:rsidRDefault="006C6D57" w:rsidP="006C6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29BDB4B3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631209">
        <w:t>консультант</w:t>
      </w:r>
      <w:r w:rsidR="000F18C1">
        <w:t xml:space="preserve"> вправе</w:t>
      </w:r>
      <w:r w:rsidR="00A228D7" w:rsidRPr="00D21475">
        <w:t xml:space="preserve">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7A077C90" w:rsidR="003B4A9D" w:rsidRDefault="00E54E38" w:rsidP="009D092B">
      <w:pPr>
        <w:pStyle w:val="Style10"/>
        <w:ind w:firstLine="567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631209">
        <w:t>консультант</w:t>
      </w:r>
      <w:r w:rsidR="000F18C1">
        <w:t xml:space="preserve"> обязан</w:t>
      </w:r>
      <w:r w:rsidR="00A228D7" w:rsidRPr="00D21475">
        <w:t xml:space="preserve">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6FDA9E87" w14:textId="77777777" w:rsidR="006C6D57" w:rsidRPr="00E87312" w:rsidRDefault="00A228D7" w:rsidP="006C6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</w:t>
      </w:r>
      <w:r w:rsidR="006C6D57" w:rsidRPr="00E87312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C6D57" w:rsidRPr="00BE1558">
        <w:rPr>
          <w:rFonts w:ascii="Times New Roman" w:hAnsi="Times New Roman" w:cs="Times New Roman"/>
          <w:b/>
          <w:sz w:val="24"/>
          <w:szCs w:val="24"/>
        </w:rPr>
        <w:t>гражданский служащий</w:t>
      </w:r>
    </w:p>
    <w:p w14:paraId="31009795" w14:textId="77777777" w:rsidR="006C6D57" w:rsidRDefault="006C6D57" w:rsidP="006C6D5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 xml:space="preserve">нормативных </w:t>
      </w:r>
    </w:p>
    <w:p w14:paraId="7EC3F063" w14:textId="77777777" w:rsidR="006C6D57" w:rsidRPr="00E87312" w:rsidRDefault="006C6D57" w:rsidP="006C6D5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правовых актов и (или) проектов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4F0437B9" w:rsidR="00A228D7" w:rsidRPr="00E87312" w:rsidRDefault="00A228D7" w:rsidP="006C6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0ADEB112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631209">
        <w:rPr>
          <w:sz w:val="24"/>
          <w:szCs w:val="24"/>
        </w:rPr>
        <w:t>Консультант</w:t>
      </w:r>
      <w:r w:rsidR="000F18C1">
        <w:rPr>
          <w:sz w:val="24"/>
          <w:szCs w:val="24"/>
        </w:rPr>
        <w:t xml:space="preserve"> в</w:t>
      </w:r>
      <w:r w:rsidRPr="00272C54">
        <w:rPr>
          <w:sz w:val="24"/>
          <w:szCs w:val="24"/>
        </w:rPr>
        <w:t xml:space="preserve">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 xml:space="preserve"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</w:t>
      </w:r>
      <w:proofErr w:type="gramStart"/>
      <w:r w:rsidR="003B4A9D" w:rsidRPr="003B4A9D">
        <w:rPr>
          <w:sz w:val="24"/>
          <w:szCs w:val="24"/>
        </w:rPr>
        <w:t>относящимся</w:t>
      </w:r>
      <w:proofErr w:type="gramEnd"/>
      <w:r w:rsidR="003B4A9D" w:rsidRPr="003B4A9D">
        <w:rPr>
          <w:sz w:val="24"/>
          <w:szCs w:val="24"/>
        </w:rPr>
        <w:t xml:space="preserve"> к компетенции отдела</w:t>
      </w:r>
    </w:p>
    <w:p w14:paraId="295A3D52" w14:textId="392A13CF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631209">
        <w:rPr>
          <w:sz w:val="24"/>
          <w:szCs w:val="24"/>
        </w:rPr>
        <w:t>Консультант</w:t>
      </w:r>
      <w:r w:rsidR="000F18C1">
        <w:rPr>
          <w:sz w:val="24"/>
          <w:szCs w:val="24"/>
        </w:rPr>
        <w:t xml:space="preserve"> в</w:t>
      </w:r>
      <w:r w:rsidRPr="00D21475">
        <w:rPr>
          <w:sz w:val="24"/>
          <w:szCs w:val="24"/>
        </w:rPr>
        <w:t xml:space="preserve">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481A7CF5" w14:textId="6C1FBD34" w:rsidR="00A228D7" w:rsidRPr="00E87312" w:rsidRDefault="00A228D7" w:rsidP="009B3F6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lastRenderedPageBreak/>
        <w:t>VI. Сроки и процедуры подготовки, рассмотрения</w:t>
      </w:r>
      <w:r w:rsidR="009B3F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9B3F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189EC80C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631209">
        <w:rPr>
          <w:rFonts w:ascii="Times New Roman" w:hAnsi="Times New Roman" w:cs="Times New Roman"/>
          <w:sz w:val="24"/>
          <w:szCs w:val="24"/>
        </w:rPr>
        <w:t>консультант</w:t>
      </w:r>
      <w:r w:rsidR="000F18C1">
        <w:rPr>
          <w:rFonts w:ascii="Times New Roman" w:hAnsi="Times New Roman" w:cs="Times New Roman"/>
          <w:sz w:val="24"/>
          <w:szCs w:val="24"/>
        </w:rPr>
        <w:t xml:space="preserve"> принимает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37BE351F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31209">
        <w:rPr>
          <w:rFonts w:ascii="Times New Roman" w:hAnsi="Times New Roman" w:cs="Times New Roman"/>
          <w:sz w:val="24"/>
          <w:szCs w:val="24"/>
        </w:rPr>
        <w:t>консультанта</w:t>
      </w:r>
      <w:r w:rsidR="00511173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5B9E39EC" w:rsidR="006E5A83" w:rsidRPr="00D21475" w:rsidRDefault="00794BE6" w:rsidP="009D092B">
      <w:pPr>
        <w:ind w:firstLine="567"/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631209">
        <w:rPr>
          <w:sz w:val="24"/>
          <w:szCs w:val="24"/>
        </w:rPr>
        <w:t>Консультант</w:t>
      </w:r>
      <w:r w:rsidR="000F18C1">
        <w:rPr>
          <w:sz w:val="24"/>
          <w:szCs w:val="24"/>
        </w:rPr>
        <w:t xml:space="preserve"> </w:t>
      </w:r>
      <w:r w:rsidR="00545479">
        <w:rPr>
          <w:sz w:val="24"/>
          <w:szCs w:val="24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0A3F87E8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631209">
        <w:rPr>
          <w:rFonts w:ascii="Times New Roman" w:hAnsi="Times New Roman" w:cs="Times New Roman"/>
          <w:sz w:val="24"/>
          <w:szCs w:val="24"/>
        </w:rPr>
        <w:t>консультанта</w:t>
      </w:r>
      <w:r w:rsidR="000F18C1">
        <w:rPr>
          <w:rFonts w:ascii="Times New Roman" w:hAnsi="Times New Roman" w:cs="Times New Roman"/>
          <w:sz w:val="24"/>
          <w:szCs w:val="24"/>
        </w:rPr>
        <w:t xml:space="preserve"> оценивается</w:t>
      </w:r>
      <w:r w:rsidRPr="003C10B8">
        <w:rPr>
          <w:rFonts w:ascii="Times New Roman" w:hAnsi="Times New Roman" w:cs="Times New Roman"/>
          <w:sz w:val="24"/>
          <w:szCs w:val="24"/>
        </w:rPr>
        <w:t xml:space="preserve">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6CD9F1B2" w14:textId="5C7DBE5C" w:rsidR="005751CB" w:rsidRPr="00545479" w:rsidRDefault="005751CB" w:rsidP="00A753FB">
      <w:pPr>
        <w:pStyle w:val="ConsPlusNormal"/>
        <w:tabs>
          <w:tab w:val="right" w:pos="10206"/>
        </w:tabs>
        <w:ind w:right="-1"/>
        <w:rPr>
          <w:rFonts w:ascii="Times New Roman" w:hAnsi="Times New Roman" w:cs="Times New Roman"/>
          <w:sz w:val="24"/>
          <w:szCs w:val="24"/>
        </w:rPr>
      </w:pPr>
    </w:p>
    <w:sectPr w:rsidR="005751CB" w:rsidRPr="00545479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9B9BA6" w14:textId="77777777" w:rsidR="003C4482" w:rsidRDefault="003C4482" w:rsidP="00BA3247">
      <w:r>
        <w:separator/>
      </w:r>
    </w:p>
  </w:endnote>
  <w:endnote w:type="continuationSeparator" w:id="0">
    <w:p w14:paraId="6577B3B3" w14:textId="77777777" w:rsidR="003C4482" w:rsidRDefault="003C4482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6F6B76" w14:textId="77777777" w:rsidR="003C4482" w:rsidRDefault="003C4482" w:rsidP="00BA3247">
      <w:r>
        <w:separator/>
      </w:r>
    </w:p>
  </w:footnote>
  <w:footnote w:type="continuationSeparator" w:id="0">
    <w:p w14:paraId="076CE871" w14:textId="77777777" w:rsidR="003C4482" w:rsidRDefault="003C4482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activeWritingStyle w:appName="MSWord" w:lang="ru-RU" w:vendorID="64" w:dllVersion="131078" w:nlCheck="1" w:checkStyle="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5718A"/>
    <w:rsid w:val="00074AA9"/>
    <w:rsid w:val="000B7F6E"/>
    <w:rsid w:val="000C15FB"/>
    <w:rsid w:val="000D73CE"/>
    <w:rsid w:val="000E464B"/>
    <w:rsid w:val="000E6D81"/>
    <w:rsid w:val="000E797F"/>
    <w:rsid w:val="000F18C1"/>
    <w:rsid w:val="000F2F27"/>
    <w:rsid w:val="00103490"/>
    <w:rsid w:val="0012225A"/>
    <w:rsid w:val="0013295F"/>
    <w:rsid w:val="001546A6"/>
    <w:rsid w:val="00156780"/>
    <w:rsid w:val="001744A5"/>
    <w:rsid w:val="00185192"/>
    <w:rsid w:val="00192005"/>
    <w:rsid w:val="001B1356"/>
    <w:rsid w:val="001C0101"/>
    <w:rsid w:val="001C1C59"/>
    <w:rsid w:val="001C39E2"/>
    <w:rsid w:val="002021BA"/>
    <w:rsid w:val="00204614"/>
    <w:rsid w:val="002203D9"/>
    <w:rsid w:val="00234F58"/>
    <w:rsid w:val="00236863"/>
    <w:rsid w:val="00272C54"/>
    <w:rsid w:val="00273E5A"/>
    <w:rsid w:val="002C1A06"/>
    <w:rsid w:val="002D2969"/>
    <w:rsid w:val="002D7238"/>
    <w:rsid w:val="002F51F2"/>
    <w:rsid w:val="002F7F66"/>
    <w:rsid w:val="00324A72"/>
    <w:rsid w:val="00337C08"/>
    <w:rsid w:val="003613DC"/>
    <w:rsid w:val="00371B5D"/>
    <w:rsid w:val="00380705"/>
    <w:rsid w:val="003814E7"/>
    <w:rsid w:val="003846BB"/>
    <w:rsid w:val="003A06CD"/>
    <w:rsid w:val="003B4A9D"/>
    <w:rsid w:val="003B7D9B"/>
    <w:rsid w:val="003C03CB"/>
    <w:rsid w:val="003C4482"/>
    <w:rsid w:val="003E060D"/>
    <w:rsid w:val="003E1126"/>
    <w:rsid w:val="003F4318"/>
    <w:rsid w:val="00400602"/>
    <w:rsid w:val="004A2019"/>
    <w:rsid w:val="004A30C2"/>
    <w:rsid w:val="004A5C2C"/>
    <w:rsid w:val="004E1523"/>
    <w:rsid w:val="004E5031"/>
    <w:rsid w:val="004F47A7"/>
    <w:rsid w:val="0050571A"/>
    <w:rsid w:val="00511173"/>
    <w:rsid w:val="00524995"/>
    <w:rsid w:val="005310E8"/>
    <w:rsid w:val="00545479"/>
    <w:rsid w:val="00547315"/>
    <w:rsid w:val="0057076A"/>
    <w:rsid w:val="005751CB"/>
    <w:rsid w:val="00577C6E"/>
    <w:rsid w:val="005801F0"/>
    <w:rsid w:val="00582701"/>
    <w:rsid w:val="005A5D37"/>
    <w:rsid w:val="005C0F04"/>
    <w:rsid w:val="005F0301"/>
    <w:rsid w:val="005F2473"/>
    <w:rsid w:val="005F24FB"/>
    <w:rsid w:val="005F5B4A"/>
    <w:rsid w:val="00621584"/>
    <w:rsid w:val="00624CCF"/>
    <w:rsid w:val="00630DD6"/>
    <w:rsid w:val="00631209"/>
    <w:rsid w:val="006344AE"/>
    <w:rsid w:val="00634E81"/>
    <w:rsid w:val="00663D90"/>
    <w:rsid w:val="00665BB2"/>
    <w:rsid w:val="00684AB6"/>
    <w:rsid w:val="006C0DD1"/>
    <w:rsid w:val="006C512E"/>
    <w:rsid w:val="006C6D57"/>
    <w:rsid w:val="006C6D98"/>
    <w:rsid w:val="006D01D9"/>
    <w:rsid w:val="006D0205"/>
    <w:rsid w:val="006D37EE"/>
    <w:rsid w:val="006E5A83"/>
    <w:rsid w:val="006F6BA5"/>
    <w:rsid w:val="00704463"/>
    <w:rsid w:val="00727893"/>
    <w:rsid w:val="00760CC3"/>
    <w:rsid w:val="00764FA1"/>
    <w:rsid w:val="007668BB"/>
    <w:rsid w:val="00790FE8"/>
    <w:rsid w:val="00791320"/>
    <w:rsid w:val="00794BE6"/>
    <w:rsid w:val="00796946"/>
    <w:rsid w:val="007C1C6B"/>
    <w:rsid w:val="007C2CE9"/>
    <w:rsid w:val="007F1E36"/>
    <w:rsid w:val="00843578"/>
    <w:rsid w:val="00860BCC"/>
    <w:rsid w:val="0086395F"/>
    <w:rsid w:val="00884D16"/>
    <w:rsid w:val="00891850"/>
    <w:rsid w:val="008B5BC3"/>
    <w:rsid w:val="008C65D1"/>
    <w:rsid w:val="008D1BA8"/>
    <w:rsid w:val="008D55DD"/>
    <w:rsid w:val="009108A9"/>
    <w:rsid w:val="0091768D"/>
    <w:rsid w:val="0093715E"/>
    <w:rsid w:val="0094138C"/>
    <w:rsid w:val="00946E26"/>
    <w:rsid w:val="00951133"/>
    <w:rsid w:val="00954AB6"/>
    <w:rsid w:val="00971740"/>
    <w:rsid w:val="00974404"/>
    <w:rsid w:val="00985B0D"/>
    <w:rsid w:val="009A0F73"/>
    <w:rsid w:val="009B0AB2"/>
    <w:rsid w:val="009B3F60"/>
    <w:rsid w:val="009C260A"/>
    <w:rsid w:val="009D092B"/>
    <w:rsid w:val="009E694F"/>
    <w:rsid w:val="009F11EF"/>
    <w:rsid w:val="00A00C01"/>
    <w:rsid w:val="00A05BC2"/>
    <w:rsid w:val="00A21C49"/>
    <w:rsid w:val="00A228D7"/>
    <w:rsid w:val="00A753FB"/>
    <w:rsid w:val="00A77C2A"/>
    <w:rsid w:val="00A83725"/>
    <w:rsid w:val="00A86DDA"/>
    <w:rsid w:val="00A94173"/>
    <w:rsid w:val="00AD1B97"/>
    <w:rsid w:val="00AD3283"/>
    <w:rsid w:val="00AE0407"/>
    <w:rsid w:val="00AE2AD7"/>
    <w:rsid w:val="00B029A4"/>
    <w:rsid w:val="00B13698"/>
    <w:rsid w:val="00B22409"/>
    <w:rsid w:val="00B41320"/>
    <w:rsid w:val="00B50CF9"/>
    <w:rsid w:val="00B600CB"/>
    <w:rsid w:val="00B66F78"/>
    <w:rsid w:val="00B76F65"/>
    <w:rsid w:val="00BA3247"/>
    <w:rsid w:val="00BB3ED4"/>
    <w:rsid w:val="00BB5EA7"/>
    <w:rsid w:val="00BC729E"/>
    <w:rsid w:val="00BC7FCE"/>
    <w:rsid w:val="00BD3AE5"/>
    <w:rsid w:val="00BE14F3"/>
    <w:rsid w:val="00C60290"/>
    <w:rsid w:val="00C739BB"/>
    <w:rsid w:val="00C940C1"/>
    <w:rsid w:val="00CB1666"/>
    <w:rsid w:val="00CC2081"/>
    <w:rsid w:val="00CE0903"/>
    <w:rsid w:val="00CF0C4E"/>
    <w:rsid w:val="00D15B5D"/>
    <w:rsid w:val="00D165F8"/>
    <w:rsid w:val="00D21475"/>
    <w:rsid w:val="00D22DDE"/>
    <w:rsid w:val="00D2648E"/>
    <w:rsid w:val="00D30C15"/>
    <w:rsid w:val="00D5030F"/>
    <w:rsid w:val="00D53E4E"/>
    <w:rsid w:val="00D60718"/>
    <w:rsid w:val="00D66D48"/>
    <w:rsid w:val="00D85FD7"/>
    <w:rsid w:val="00D92F74"/>
    <w:rsid w:val="00DF0648"/>
    <w:rsid w:val="00E267A3"/>
    <w:rsid w:val="00E33724"/>
    <w:rsid w:val="00E36B19"/>
    <w:rsid w:val="00E51DE7"/>
    <w:rsid w:val="00E537D4"/>
    <w:rsid w:val="00E54E38"/>
    <w:rsid w:val="00E62551"/>
    <w:rsid w:val="00E87312"/>
    <w:rsid w:val="00EA274F"/>
    <w:rsid w:val="00EC5992"/>
    <w:rsid w:val="00EE2A2D"/>
    <w:rsid w:val="00EE67DF"/>
    <w:rsid w:val="00EF5909"/>
    <w:rsid w:val="00F114C9"/>
    <w:rsid w:val="00F20970"/>
    <w:rsid w:val="00F20DED"/>
    <w:rsid w:val="00F2583F"/>
    <w:rsid w:val="00F34F84"/>
    <w:rsid w:val="00FA51E0"/>
    <w:rsid w:val="00FA6C2D"/>
    <w:rsid w:val="00FC160B"/>
    <w:rsid w:val="00FC232C"/>
    <w:rsid w:val="00FE2F3F"/>
    <w:rsid w:val="00FF02F6"/>
    <w:rsid w:val="00FF1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4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BC40FFF603F45D2BE79F6C5F8A517A7BE2529D44FB2021FDF8EB5DFB8543FA483950B82D1C4B6Cn46DI" TargetMode="External"/><Relationship Id="rId13" Type="http://schemas.openxmlformats.org/officeDocument/2006/relationships/hyperlink" Target="consultantplus://offline/ref=34BC40FFF603F45D2BE79F6C5F8A517A71E9569844F37D2BF5A1E75FFC8A1CED4F705CB92D1C49n665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4BC40FFF603F45D2BE79F6C5F8A517A7BE75B9F48F82021FDF8EB5DFB8543FA483950B82D1C4A6En469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4BC40FFF603F45D2BE79F6C5F8A517A7BE2529D44FB2021FDF8EB5DFB8543FA483950B82D1C4B6Bn466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4BC40FFF603F45D2BE79F6C5F8A517A7BE2529D44FB2021FDF8EB5DFB8543FA483950B82D1C4B69n46B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4BC40FFF603F45D2BE79F6C5F8A517A7BE2529D44FB2021FDF8EB5DFB8543FA483950B82D1C4B6En46CI" TargetMode="External"/><Relationship Id="rId14" Type="http://schemas.openxmlformats.org/officeDocument/2006/relationships/hyperlink" Target="consultantplus://offline/ref=34BC40FFF603F45D2BE79F6C5F8A517A7BE2529D44FB2021FDF8EB5DFB8543FA483950B82D1C4B6Bn46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3437</Words>
  <Characters>19597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Доценко Анастасия Геннадьевна</cp:lastModifiedBy>
  <cp:revision>13</cp:revision>
  <cp:lastPrinted>2021-04-06T09:28:00Z</cp:lastPrinted>
  <dcterms:created xsi:type="dcterms:W3CDTF">2020-10-27T06:32:00Z</dcterms:created>
  <dcterms:modified xsi:type="dcterms:W3CDTF">2021-04-06T09:28:00Z</dcterms:modified>
</cp:coreProperties>
</file>